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Griffith university Gold Coast campus         Semester 2, 2018</w:t>
      </w:r>
    </w:p>
    <w:p w:rsidR="00000000" w:rsidDel="00000000" w:rsidP="00000000" w:rsidRDefault="00000000" w:rsidRPr="00000000" w14:paraId="00000001">
      <w:pPr>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7203ENG Resource Planning and Management</w:t>
      </w:r>
    </w:p>
    <w:p w:rsidR="00000000" w:rsidDel="00000000" w:rsidP="00000000" w:rsidRDefault="00000000" w:rsidRPr="00000000" w14:paraId="00000002">
      <w:pPr>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Marking rubrics for Major Assignment</w:t>
      </w:r>
    </w:p>
    <w:tbl>
      <w:tblPr>
        <w:tblStyle w:val="Table1"/>
        <w:tblW w:w="8916.0" w:type="dxa"/>
        <w:jc w:val="left"/>
        <w:tblInd w:w="-5.0" w:type="dxa"/>
        <w:tblLayout w:type="fixed"/>
        <w:tblLook w:val="0400"/>
      </w:tblPr>
      <w:tblGrid>
        <w:gridCol w:w="540"/>
        <w:gridCol w:w="3229"/>
        <w:gridCol w:w="4421"/>
        <w:gridCol w:w="726"/>
        <w:tblGridChange w:id="0">
          <w:tblGrid>
            <w:gridCol w:w="540"/>
            <w:gridCol w:w="3229"/>
            <w:gridCol w:w="4421"/>
            <w:gridCol w:w="726"/>
          </w:tblGrid>
        </w:tblGridChange>
      </w:tblGrid>
      <w:tr>
        <w:trPr>
          <w:trHeight w:val="240" w:hRule="atLeast"/>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3">
            <w:pPr>
              <w:spacing w:after="0" w:line="240" w:lineRule="auto"/>
              <w:contextualSpacing w:val="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No.</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4">
            <w:pPr>
              <w:spacing w:after="0" w:line="240" w:lineRule="auto"/>
              <w:contextualSpacing w:val="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Section</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5">
            <w:pPr>
              <w:spacing w:after="0" w:line="240" w:lineRule="auto"/>
              <w:contextualSpacing w:val="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Requirements</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spacing w:after="0" w:line="240" w:lineRule="auto"/>
              <w:contextualSpacing w:val="0"/>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color w:val="000000"/>
                <w:sz w:val="18"/>
                <w:szCs w:val="18"/>
                <w:rtl w:val="0"/>
              </w:rPr>
              <w:t xml:space="preserve">Total Marks</w:t>
            </w:r>
          </w:p>
        </w:tc>
      </w:tr>
      <w:tr>
        <w:trPr>
          <w:trHeight w:val="400" w:hRule="atLeast"/>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r>
      <w:tr>
        <w:trPr>
          <w:trHeight w:val="400" w:hRule="atLeast"/>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color w:val="000000"/>
                <w:sz w:val="18"/>
                <w:szCs w:val="18"/>
              </w:rPr>
            </w:pPr>
            <w:r w:rsidDel="00000000" w:rsidR="00000000" w:rsidRPr="00000000">
              <w:rPr>
                <w:rtl w:val="0"/>
              </w:rPr>
            </w:r>
          </w:p>
        </w:tc>
      </w:tr>
      <w:tr>
        <w:trPr>
          <w:trHeight w:val="90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F">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0">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review of the provided plans</w:t>
            </w:r>
            <w:r w:rsidDel="00000000" w:rsidR="00000000" w:rsidRPr="00000000">
              <w:rPr>
                <w:rFonts w:ascii="Times New Roman" w:cs="Times New Roman" w:eastAsia="Times New Roman" w:hAnsi="Times New Roman"/>
                <w:color w:val="000000"/>
                <w:rtl w:val="0"/>
              </w:rPr>
              <w:t xml:space="preserv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1">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Review of detail plan, the structural requirements, and environmental setting of the location; the plan is attached as appendix.</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2">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4">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 </w:t>
            </w:r>
            <w:r w:rsidDel="00000000" w:rsidR="00000000" w:rsidRPr="00000000">
              <w:rPr>
                <w:rFonts w:ascii="Times New Roman" w:cs="Times New Roman" w:eastAsia="Times New Roman" w:hAnsi="Times New Roman"/>
                <w:b w:val="1"/>
                <w:color w:val="000000"/>
                <w:rtl w:val="0"/>
              </w:rPr>
              <w:t xml:space="preserve">itemised list of the tasks</w:t>
            </w:r>
            <w:r w:rsidDel="00000000" w:rsidR="00000000" w:rsidRPr="00000000">
              <w:rPr>
                <w:rFonts w:ascii="Times New Roman" w:cs="Times New Roman" w:eastAsia="Times New Roman" w:hAnsi="Times New Roman"/>
                <w:color w:val="000000"/>
                <w:rtl w:val="0"/>
              </w:rPr>
              <w:t xml:space="preserve"> required for constructing the building and its surroundings.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5">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detail list of tasks  including major tasks and sub-tasks, which should be relevant to WBS and Gantt chart.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6">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8">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work breakdown structure (WBS)</w:t>
            </w:r>
            <w:r w:rsidDel="00000000" w:rsidR="00000000" w:rsidRPr="00000000">
              <w:rPr>
                <w:rFonts w:ascii="Times New Roman" w:cs="Times New Roman" w:eastAsia="Times New Roman" w:hAnsi="Times New Roman"/>
                <w:color w:val="000000"/>
                <w:rtl w:val="0"/>
              </w:rPr>
              <w:t xml:space="preserve"> for the proposed project.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9">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Detail WBS that covers the list of tasks and also relevant to Gantt chart.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A">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C">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Gantt chart</w:t>
            </w:r>
            <w:r w:rsidDel="00000000" w:rsidR="00000000" w:rsidRPr="00000000">
              <w:rPr>
                <w:rFonts w:ascii="Times New Roman" w:cs="Times New Roman" w:eastAsia="Times New Roman" w:hAnsi="Times New Roman"/>
                <w:color w:val="000000"/>
                <w:rtl w:val="0"/>
              </w:rPr>
              <w:t xml:space="preserve"> for the proposed project using Microsoft Project (or other software).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D">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Gantt chart for the whole project with major/ detail tasks as per WBS/ PDM/ list of tasks, using MS project software.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E">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0">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time analysis</w:t>
            </w:r>
            <w:r w:rsidDel="00000000" w:rsidR="00000000" w:rsidRPr="00000000">
              <w:rPr>
                <w:rFonts w:ascii="Times New Roman" w:cs="Times New Roman" w:eastAsia="Times New Roman" w:hAnsi="Times New Roman"/>
                <w:color w:val="000000"/>
                <w:rtl w:val="0"/>
              </w:rPr>
              <w:t xml:space="preserve"> for the project including ES, LS, Floats etc. Comment on these results.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Discuss the schedule of the whole project and possible changes / restriction of time required by activities considering ES, LS, floats,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PDM diagram for the project </w:t>
            </w:r>
            <w:r w:rsidDel="00000000" w:rsidR="00000000" w:rsidRPr="00000000">
              <w:rPr>
                <w:rFonts w:ascii="Times New Roman" w:cs="Times New Roman" w:eastAsia="Times New Roman" w:hAnsi="Times New Roman"/>
                <w:color w:val="000000"/>
                <w:rtl w:val="0"/>
              </w:rPr>
              <w:t xml:space="preserve">(utilising MS-Project software).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5">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PDM diagram prepared by MS project software with all major tasks given in the WBS/ Gantt chart.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6">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8">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PDM Diagram (manual)</w:t>
            </w:r>
            <w:r w:rsidDel="00000000" w:rsidR="00000000" w:rsidRPr="00000000">
              <w:rPr>
                <w:rFonts w:ascii="Times New Roman" w:cs="Times New Roman" w:eastAsia="Times New Roman" w:hAnsi="Times New Roman"/>
                <w:color w:val="000000"/>
                <w:rtl w:val="0"/>
              </w:rPr>
              <w:t xml:space="preserve"> to check the network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9">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manual PDM with all major tasks shown in computer generated PDM/ Gantt chart. (total duration may vary with the computer generated one, but the network should be same.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A">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C">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detailed </w:t>
            </w:r>
            <w:r w:rsidDel="00000000" w:rsidR="00000000" w:rsidRPr="00000000">
              <w:rPr>
                <w:rFonts w:ascii="Times New Roman" w:cs="Times New Roman" w:eastAsia="Times New Roman" w:hAnsi="Times New Roman"/>
                <w:b w:val="1"/>
                <w:color w:val="000000"/>
                <w:rtl w:val="0"/>
              </w:rPr>
              <w:t xml:space="preserve">estimate</w:t>
            </w:r>
            <w:r w:rsidDel="00000000" w:rsidR="00000000" w:rsidRPr="00000000">
              <w:rPr>
                <w:rFonts w:ascii="Times New Roman" w:cs="Times New Roman" w:eastAsia="Times New Roman" w:hAnsi="Times New Roman"/>
                <w:color w:val="000000"/>
                <w:rtl w:val="0"/>
              </w:rPr>
              <w:t xml:space="preserve"> of the resources required for each activity (Labour, machinery, materials, supervision etc.).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Detail estimate of resources for each activities (as per list of tasks/ WBS/ Gantt chart). Provide human resources (man-hour) and material resources.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cost estimate</w:t>
            </w:r>
            <w:r w:rsidDel="00000000" w:rsidR="00000000" w:rsidRPr="00000000">
              <w:rPr>
                <w:rFonts w:ascii="Times New Roman" w:cs="Times New Roman" w:eastAsia="Times New Roman" w:hAnsi="Times New Roman"/>
                <w:color w:val="000000"/>
                <w:rtl w:val="0"/>
              </w:rPr>
              <w:t xml:space="preserve"> for the project including all relevant costs (site establishment, materials, labour, overheads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1">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detail cost estimates for the whole project considering all tasks, resource requirements, overhead cost,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w:t>
            </w:r>
          </w:p>
        </w:tc>
      </w:tr>
      <w:tr>
        <w:trPr>
          <w:trHeight w:val="60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Allocate costs to each activity in the WBS.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cost of each activity shown in the WBS (that include cost of all resources for each activity).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trHeight w:val="90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7">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resource analysis</w:t>
            </w:r>
            <w:r w:rsidDel="00000000" w:rsidR="00000000" w:rsidRPr="00000000">
              <w:rPr>
                <w:rFonts w:ascii="Times New Roman" w:cs="Times New Roman" w:eastAsia="Times New Roman" w:hAnsi="Times New Roman"/>
                <w:color w:val="000000"/>
                <w:rtl w:val="0"/>
              </w:rPr>
              <w:t xml:space="preserve"> for the project and resource histograms. Consider areas where resources may be critical and comment on an approach to levelling the resources.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Explain the resource requirements over time/ activities with histograms, over allocation of resources; and resource levelling approaches where necessary, provide one or two example of levelling. May include reflection of resource levelling on cost and time of the project.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w:t>
            </w:r>
          </w:p>
        </w:tc>
      </w:tr>
      <w:tr>
        <w:trPr>
          <w:trHeight w:val="60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detailed description on </w:t>
            </w:r>
            <w:r w:rsidDel="00000000" w:rsidR="00000000" w:rsidRPr="00000000">
              <w:rPr>
                <w:rFonts w:ascii="Times New Roman" w:cs="Times New Roman" w:eastAsia="Times New Roman" w:hAnsi="Times New Roman"/>
                <w:b w:val="1"/>
                <w:color w:val="000000"/>
                <w:rtl w:val="0"/>
              </w:rPr>
              <w:t xml:space="preserve">strategies to make the best use of resources</w:t>
            </w:r>
            <w:r w:rsidDel="00000000" w:rsidR="00000000" w:rsidRPr="00000000">
              <w:rPr>
                <w:rFonts w:ascii="Times New Roman" w:cs="Times New Roman" w:eastAsia="Times New Roman" w:hAnsi="Times New Roman"/>
                <w:color w:val="000000"/>
                <w:rtl w:val="0"/>
              </w:rPr>
              <w:t xml:space="preserv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Describe the strategies to make best use of resources.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900" w:hRule="atLeast"/>
        </w:trPr>
        <w:tc>
          <w:tcPr>
            <w:tcBorders>
              <w:top w:color="000000" w:space="0" w:sz="0" w:val="nil"/>
              <w:left w:color="000000" w:space="0" w:sz="4" w:val="single"/>
              <w:bottom w:color="000000" w:space="0" w:sz="0" w:val="nil"/>
              <w:right w:color="000000" w:space="0" w:sz="4" w:val="single"/>
            </w:tcBorders>
            <w:shd w:fill="auto" w:val="clear"/>
            <w:vAlign w:val="center"/>
          </w:tcPr>
          <w:p w:rsidR="00000000" w:rsidDel="00000000" w:rsidP="00000000" w:rsidRDefault="00000000" w:rsidRPr="00000000" w14:paraId="0000003F">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w:t>
            </w:r>
          </w:p>
        </w:tc>
        <w:tc>
          <w:tcPr>
            <w:tcBorders>
              <w:top w:color="000000" w:space="0" w:sz="0" w:val="nil"/>
              <w:left w:color="000000" w:space="0" w:sz="0" w:val="nil"/>
              <w:bottom w:color="000000" w:space="0" w:sz="0" w:val="nil"/>
              <w:right w:color="000000" w:space="0" w:sz="4" w:val="single"/>
            </w:tcBorders>
            <w:shd w:fill="auto" w:val="clear"/>
            <w:vAlign w:val="center"/>
          </w:tcPr>
          <w:p w:rsidR="00000000" w:rsidDel="00000000" w:rsidP="00000000" w:rsidRDefault="00000000" w:rsidRPr="00000000" w14:paraId="00000040">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Detail </w:t>
            </w:r>
            <w:r w:rsidDel="00000000" w:rsidR="00000000" w:rsidRPr="00000000">
              <w:rPr>
                <w:rFonts w:ascii="Times New Roman" w:cs="Times New Roman" w:eastAsia="Times New Roman" w:hAnsi="Times New Roman"/>
                <w:b w:val="1"/>
                <w:color w:val="000000"/>
                <w:rtl w:val="0"/>
              </w:rPr>
              <w:t xml:space="preserve">strategies to crash the network</w:t>
            </w:r>
            <w:r w:rsidDel="00000000" w:rsidR="00000000" w:rsidRPr="00000000">
              <w:rPr>
                <w:rFonts w:ascii="Times New Roman" w:cs="Times New Roman" w:eastAsia="Times New Roman" w:hAnsi="Times New Roman"/>
                <w:color w:val="000000"/>
                <w:rtl w:val="0"/>
              </w:rPr>
              <w:t xml:space="preserve">. Explain the advantages and disadvantages of this strategy?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Describe the strategies to crash the network of your project with example, and how it would affect the time and cost of the project. Also explain the advantages and disadvantage of the crashing strategy.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cash flow analysis</w:t>
            </w:r>
            <w:r w:rsidDel="00000000" w:rsidR="00000000" w:rsidRPr="00000000">
              <w:rPr>
                <w:rFonts w:ascii="Times New Roman" w:cs="Times New Roman" w:eastAsia="Times New Roman" w:hAnsi="Times New Roman"/>
                <w:color w:val="000000"/>
                <w:rtl w:val="0"/>
              </w:rPr>
              <w:t xml:space="preserve"> for the project and a cash flow diagram.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Explain the cash flow for the project (Revenue and expenditure, overdraft, profit/loss); provide a cash flow diagram. The expenditure should match with the cost estimate of the project.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90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Profitability analysis of the project </w:t>
            </w:r>
            <w:r w:rsidDel="00000000" w:rsidR="00000000" w:rsidRPr="00000000">
              <w:rPr>
                <w:rFonts w:ascii="Times New Roman" w:cs="Times New Roman" w:eastAsia="Times New Roman" w:hAnsi="Times New Roman"/>
                <w:color w:val="000000"/>
                <w:rtl w:val="0"/>
              </w:rPr>
              <w:t xml:space="preserve">(calculate the break-even point for selling the project, profit margin, feasible selling price,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report on the profitability of the project. Based on the total cost of the project (land, building, duties, etc.), calculate the break-even point for selling the project, profit margin, feasible selling price, etc.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60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w:t>
            </w:r>
            <w:r w:rsidDel="00000000" w:rsidR="00000000" w:rsidRPr="00000000">
              <w:rPr>
                <w:rFonts w:ascii="Times New Roman" w:cs="Times New Roman" w:eastAsia="Times New Roman" w:hAnsi="Times New Roman"/>
                <w:b w:val="1"/>
                <w:color w:val="000000"/>
                <w:rtl w:val="0"/>
              </w:rPr>
              <w:t xml:space="preserve">risk management plan</w:t>
            </w:r>
            <w:r w:rsidDel="00000000" w:rsidR="00000000" w:rsidRPr="00000000">
              <w:rPr>
                <w:rFonts w:ascii="Times New Roman" w:cs="Times New Roman" w:eastAsia="Times New Roman" w:hAnsi="Times New Roman"/>
                <w:color w:val="000000"/>
                <w:rtl w:val="0"/>
              </w:rPr>
              <w:t xml:space="preserve"> for program delays, resource availability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Provide a detail risk management plan for the project covering risk identification, risk analysis and prioritization, risk reduction options, resource requirements for risk reduction.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w:t>
            </w:r>
          </w:p>
        </w:tc>
      </w:tr>
      <w:tr>
        <w:trPr>
          <w:trHeight w:val="90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Structure and Organisation.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report should be well-organized with relevant sections and subsections in logical order, appropriate caption of the figures and tables logically referred in the text,  relevant information are duly referenced,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150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Presentation, Spelling, Formatting etc.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contextualSpacing w:val="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Standard formatting and presentation of the texts, figures and tables (follow same style through out the whole report); visible texts and graphics; correct spelling and English language (Australia/ UK/ USA), etc.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w:t>
            </w:r>
          </w:p>
        </w:tc>
      </w:tr>
      <w:tr>
        <w:trPr>
          <w:trHeight w:val="300" w:hRule="atLeast"/>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contextualSpacing w:val="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contextualSpacing w:val="0"/>
              <w:jc w:val="right"/>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TOTAL =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contextualSpacing w:val="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100</w:t>
            </w:r>
          </w:p>
        </w:tc>
      </w:tr>
      <w:tr>
        <w:trPr>
          <w:trHeight w:val="30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B">
            <w:pPr>
              <w:spacing w:after="0" w:line="240" w:lineRule="auto"/>
              <w:contextualSpacing w:val="0"/>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C">
            <w:pPr>
              <w:spacing w:after="0" w:line="240" w:lineRule="auto"/>
              <w:contextualSpacing w:val="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Grading scale: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D">
            <w:pPr>
              <w:spacing w:after="0" w:line="240" w:lineRule="auto"/>
              <w:contextualSpacing w:val="0"/>
              <w:rPr>
                <w:rFonts w:ascii="Times New Roman" w:cs="Times New Roman" w:eastAsia="Times New Roman" w:hAnsi="Times New Roman"/>
                <w:b w:val="1"/>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E">
            <w:pPr>
              <w:spacing w:after="0" w:line="240" w:lineRule="auto"/>
              <w:contextualSpacing w:val="0"/>
              <w:rPr>
                <w:rFonts w:ascii="Times New Roman" w:cs="Times New Roman" w:eastAsia="Times New Roman" w:hAnsi="Times New Roman"/>
                <w:sz w:val="20"/>
                <w:szCs w:val="20"/>
              </w:rPr>
            </w:pPr>
            <w:r w:rsidDel="00000000" w:rsidR="00000000" w:rsidRPr="00000000">
              <w:rPr>
                <w:rtl w:val="0"/>
              </w:rPr>
            </w:r>
          </w:p>
        </w:tc>
      </w:tr>
      <w:tr>
        <w:trPr>
          <w:trHeight w:val="30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5F">
            <w:pPr>
              <w:spacing w:after="0" w:line="240" w:lineRule="auto"/>
              <w:contextualSpacing w:val="0"/>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 (90%+) Covered all requirements without error, innovative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 (&lt; 50%) Very briefly described</w:t>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62">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tl w:val="0"/>
              </w:rPr>
            </w:r>
          </w:p>
        </w:tc>
      </w:tr>
      <w:tr>
        <w:trPr>
          <w:trHeight w:val="30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3">
            <w:pPr>
              <w:spacing w:after="0" w:line="240" w:lineRule="auto"/>
              <w:contextualSpacing w:val="0"/>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B: (70 -89%) Covered all the requirements with few errors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F: (No marks) Not provided </w:t>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66">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tl w:val="0"/>
              </w:rPr>
            </w:r>
          </w:p>
        </w:tc>
      </w:tr>
      <w:tr>
        <w:trPr>
          <w:trHeight w:val="340" w:hRule="atLeast"/>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7">
            <w:pPr>
              <w:spacing w:after="0" w:line="240" w:lineRule="auto"/>
              <w:contextualSpacing w:val="0"/>
              <w:jc w:val="both"/>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contextualSpacing w:val="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 (50 -69%) Covered most of the requirements with many  errors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contextualSpacing w:val="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A">
            <w:pPr>
              <w:spacing w:after="0" w:line="240" w:lineRule="auto"/>
              <w:contextualSpacing w:val="0"/>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6B">
      <w:pPr>
        <w:contextualSpacing w:val="0"/>
        <w:rPr>
          <w:rFonts w:ascii="Times New Roman" w:cs="Times New Roman" w:eastAsia="Times New Roman" w:hAnsi="Times New Roman"/>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